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B8A60" w14:textId="42599BC4" w:rsidR="00C571BE" w:rsidRPr="00C571BE" w:rsidRDefault="00C571BE" w:rsidP="00C571BE">
      <w:pPr>
        <w:jc w:val="center"/>
        <w:rPr>
          <w:b/>
          <w:bCs/>
          <w:sz w:val="32"/>
          <w:szCs w:val="32"/>
        </w:rPr>
      </w:pPr>
      <w:bookmarkStart w:id="1" w:name="_Hlk185320814"/>
      <w:r w:rsidRPr="00C571BE">
        <w:rPr>
          <w:b/>
          <w:bCs/>
          <w:sz w:val="32"/>
          <w:szCs w:val="32"/>
        </w:rPr>
        <w:t>GML 239 Referral Comments</w:t>
      </w:r>
    </w:p>
    <w:p w14:paraId="1448A4A1" w14:textId="77777777" w:rsidR="00C571BE" w:rsidRDefault="00C571BE" w:rsidP="00C011B5"/>
    <w:p w14:paraId="57FBC32C" w14:textId="77777777" w:rsidR="00C571BE" w:rsidRDefault="00C571BE" w:rsidP="00C011B5"/>
    <w:p w14:paraId="37F2472D" w14:textId="093FF824" w:rsidR="00C571BE" w:rsidRPr="009C7499" w:rsidRDefault="00C571BE" w:rsidP="009C7499">
      <w:pPr>
        <w:spacing w:line="360" w:lineRule="auto"/>
        <w:rPr>
          <w:sz w:val="32"/>
          <w:szCs w:val="32"/>
        </w:rPr>
      </w:pPr>
      <w:r w:rsidRPr="009C7499">
        <w:rPr>
          <w:sz w:val="32"/>
          <w:szCs w:val="32"/>
        </w:rPr>
        <w:t>Referral #:</w:t>
      </w:r>
      <w:r w:rsidR="00D50329">
        <w:rPr>
          <w:sz w:val="32"/>
          <w:szCs w:val="32"/>
        </w:rPr>
        <w:t xml:space="preserve"> OC-2</w:t>
      </w:r>
      <w:r w:rsidR="00B01AF7">
        <w:rPr>
          <w:sz w:val="32"/>
          <w:szCs w:val="32"/>
        </w:rPr>
        <w:t>11039</w:t>
      </w:r>
    </w:p>
    <w:p w14:paraId="6CC8EF0D" w14:textId="4B6870A8" w:rsidR="00C571BE" w:rsidRPr="009C7499" w:rsidRDefault="00C571BE" w:rsidP="009C7499">
      <w:pPr>
        <w:spacing w:line="360" w:lineRule="auto"/>
        <w:rPr>
          <w:sz w:val="32"/>
          <w:szCs w:val="32"/>
        </w:rPr>
      </w:pPr>
      <w:r w:rsidRPr="009C7499">
        <w:rPr>
          <w:sz w:val="32"/>
          <w:szCs w:val="32"/>
        </w:rPr>
        <w:t>Municipality:</w:t>
      </w:r>
      <w:r w:rsidR="00D50329">
        <w:rPr>
          <w:sz w:val="32"/>
          <w:szCs w:val="32"/>
        </w:rPr>
        <w:t xml:space="preserve"> Town of </w:t>
      </w:r>
      <w:r w:rsidR="00B01AF7">
        <w:rPr>
          <w:sz w:val="32"/>
          <w:szCs w:val="32"/>
        </w:rPr>
        <w:t>Deerfield</w:t>
      </w:r>
    </w:p>
    <w:p w14:paraId="7EA8AB0E" w14:textId="1B28660A" w:rsidR="00C571BE" w:rsidRPr="009C7499" w:rsidRDefault="00C571BE" w:rsidP="009C7499">
      <w:pPr>
        <w:spacing w:line="360" w:lineRule="auto"/>
        <w:rPr>
          <w:sz w:val="32"/>
          <w:szCs w:val="32"/>
        </w:rPr>
      </w:pPr>
      <w:r w:rsidRPr="009C7499">
        <w:rPr>
          <w:sz w:val="32"/>
          <w:szCs w:val="32"/>
        </w:rPr>
        <w:t>Location:</w:t>
      </w:r>
      <w:r w:rsidR="00D50329">
        <w:rPr>
          <w:sz w:val="32"/>
          <w:szCs w:val="32"/>
        </w:rPr>
        <w:t xml:space="preserve"> </w:t>
      </w:r>
      <w:r w:rsidR="00B01AF7">
        <w:rPr>
          <w:sz w:val="32"/>
          <w:szCs w:val="32"/>
        </w:rPr>
        <w:t>Mulaney Rd</w:t>
      </w:r>
    </w:p>
    <w:p w14:paraId="0F209DE8" w14:textId="65F62199" w:rsidR="00C571BE" w:rsidRPr="009C7499" w:rsidRDefault="00C571BE" w:rsidP="009C7499">
      <w:pPr>
        <w:spacing w:line="360" w:lineRule="auto"/>
        <w:rPr>
          <w:sz w:val="32"/>
          <w:szCs w:val="32"/>
        </w:rPr>
      </w:pPr>
      <w:r w:rsidRPr="009C7499">
        <w:rPr>
          <w:sz w:val="32"/>
          <w:szCs w:val="32"/>
        </w:rPr>
        <w:t>Action:</w:t>
      </w:r>
      <w:r w:rsidR="00D50329">
        <w:rPr>
          <w:sz w:val="32"/>
          <w:szCs w:val="32"/>
        </w:rPr>
        <w:t xml:space="preserve"> </w:t>
      </w:r>
      <w:r w:rsidR="00B01AF7">
        <w:rPr>
          <w:sz w:val="32"/>
          <w:szCs w:val="32"/>
        </w:rPr>
        <w:t>Site Plan Review</w:t>
      </w:r>
    </w:p>
    <w:p w14:paraId="6A11C54E" w14:textId="77777777" w:rsidR="00C571BE" w:rsidRDefault="00C571BE" w:rsidP="00C571BE"/>
    <w:p w14:paraId="7EAC7C28" w14:textId="352D3452" w:rsidR="00C571BE" w:rsidRPr="009C7499" w:rsidRDefault="00C571BE" w:rsidP="00C571BE">
      <w:pPr>
        <w:rPr>
          <w:b/>
          <w:bCs/>
          <w:sz w:val="24"/>
          <w:szCs w:val="24"/>
          <w:u w:val="single"/>
        </w:rPr>
      </w:pPr>
      <w:r w:rsidRPr="009C7499">
        <w:rPr>
          <w:b/>
          <w:bCs/>
          <w:sz w:val="24"/>
          <w:szCs w:val="24"/>
          <w:u w:val="single"/>
        </w:rPr>
        <w:t xml:space="preserve">Reasons for </w:t>
      </w:r>
      <w:r w:rsidR="004134CD" w:rsidRPr="009C7499">
        <w:rPr>
          <w:b/>
          <w:bCs/>
          <w:sz w:val="24"/>
          <w:szCs w:val="24"/>
          <w:u w:val="single"/>
        </w:rPr>
        <w:t>Recommendation</w:t>
      </w:r>
      <w:r w:rsidRPr="009C7499">
        <w:rPr>
          <w:b/>
          <w:bCs/>
          <w:sz w:val="24"/>
          <w:szCs w:val="24"/>
          <w:u w:val="single"/>
        </w:rPr>
        <w:t>:</w:t>
      </w:r>
    </w:p>
    <w:bookmarkEnd w:id="1"/>
    <w:p w14:paraId="1A6704C2" w14:textId="64494157" w:rsidR="004F3A1B" w:rsidRDefault="00B01AF7" w:rsidP="004F3A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Oneida County Housing Study was released in March 2025. This project is aligned with the implementation strategies </w:t>
      </w:r>
      <w:r w:rsidR="00FE7388">
        <w:rPr>
          <w:sz w:val="24"/>
          <w:szCs w:val="24"/>
        </w:rPr>
        <w:t>that will lead to</w:t>
      </w:r>
      <w:r>
        <w:rPr>
          <w:sz w:val="24"/>
          <w:szCs w:val="24"/>
        </w:rPr>
        <w:t xml:space="preserve"> more housing in the community.</w:t>
      </w:r>
    </w:p>
    <w:p w14:paraId="05700F2D" w14:textId="4B54B1B8" w:rsidR="00B01AF7" w:rsidRPr="004F3A1B" w:rsidRDefault="00920B42" w:rsidP="004F3A1B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The inclusion of</w:t>
      </w:r>
      <w:r w:rsidR="00B01AF7">
        <w:rPr>
          <w:sz w:val="24"/>
          <w:szCs w:val="24"/>
        </w:rPr>
        <w:t xml:space="preserve"> a daycare in this project supports the </w:t>
      </w:r>
      <w:r w:rsidR="00673575">
        <w:rPr>
          <w:sz w:val="24"/>
          <w:szCs w:val="24"/>
        </w:rPr>
        <w:t>recommendations</w:t>
      </w:r>
      <w:r w:rsidR="00B01AF7">
        <w:rPr>
          <w:sz w:val="24"/>
          <w:szCs w:val="24"/>
        </w:rPr>
        <w:t xml:space="preserve"> of the Oneida County Childcare Taskforce to increase accessibility to childcare option</w:t>
      </w:r>
      <w:r>
        <w:rPr>
          <w:sz w:val="24"/>
          <w:szCs w:val="24"/>
        </w:rPr>
        <w:t>s</w:t>
      </w:r>
      <w:r w:rsidR="00B01AF7">
        <w:rPr>
          <w:sz w:val="24"/>
          <w:szCs w:val="24"/>
        </w:rPr>
        <w:t>.</w:t>
      </w:r>
    </w:p>
    <w:sectPr w:rsidR="00B01AF7" w:rsidRPr="004F3A1B" w:rsidSect="00C011B5">
      <w:headerReference w:type="first" r:id="rId8"/>
      <w:pgSz w:w="12240" w:h="15840"/>
      <w:pgMar w:top="1440" w:right="1440" w:bottom="1440" w:left="1440" w:header="28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34F12" w14:textId="77777777" w:rsidR="000E15A7" w:rsidRDefault="000E15A7" w:rsidP="00FD34B6">
      <w:r>
        <w:separator/>
      </w:r>
    </w:p>
  </w:endnote>
  <w:endnote w:type="continuationSeparator" w:id="0">
    <w:p w14:paraId="34B784B2" w14:textId="77777777" w:rsidR="000E15A7" w:rsidRDefault="000E15A7" w:rsidP="00FD34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4075E" w14:textId="77777777" w:rsidR="000E15A7" w:rsidRDefault="000E15A7" w:rsidP="00FD34B6">
      <w:bookmarkStart w:id="0" w:name="_Hlk172813808"/>
      <w:bookmarkEnd w:id="0"/>
      <w:r>
        <w:separator/>
      </w:r>
    </w:p>
  </w:footnote>
  <w:footnote w:type="continuationSeparator" w:id="0">
    <w:p w14:paraId="0CB15E5F" w14:textId="77777777" w:rsidR="000E15A7" w:rsidRDefault="000E15A7" w:rsidP="00FD34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638E4B" w14:textId="56741217" w:rsidR="00BC629A" w:rsidRDefault="001C389A" w:rsidP="001C389A">
    <w:pPr>
      <w:pStyle w:val="Header"/>
      <w:tabs>
        <w:tab w:val="clear" w:pos="9360"/>
        <w:tab w:val="left" w:pos="900"/>
        <w:tab w:val="left" w:pos="1440"/>
        <w:tab w:val="right" w:pos="8640"/>
      </w:tabs>
      <w:ind w:left="-720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5693D5" wp14:editId="229C2240">
              <wp:simplePos x="0" y="0"/>
              <wp:positionH relativeFrom="column">
                <wp:posOffset>5032400</wp:posOffset>
              </wp:positionH>
              <wp:positionV relativeFrom="paragraph">
                <wp:posOffset>57150</wp:posOffset>
              </wp:positionV>
              <wp:extent cx="1474478" cy="1403985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8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953F71" w14:textId="77777777" w:rsidR="00BC629A" w:rsidRPr="00D31306" w:rsidRDefault="00BC629A" w:rsidP="00BC629A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4"/>
                            </w:rPr>
                          </w:pPr>
                          <w:r w:rsidRPr="00D31306">
                            <w:rPr>
                              <w:rFonts w:ascii="Times New Roman" w:hAnsi="Times New Roman" w:cs="Times New Roman"/>
                              <w:sz w:val="16"/>
                              <w:szCs w:val="14"/>
                            </w:rPr>
                            <w:t>ANTHONY J. PICENTE, JR. County Executive</w:t>
                          </w:r>
                        </w:p>
                        <w:p w14:paraId="55AF921D" w14:textId="77777777" w:rsidR="00BC629A" w:rsidRPr="00D31306" w:rsidRDefault="00BC629A" w:rsidP="00BC629A">
                          <w:pPr>
                            <w:pStyle w:val="BasicParagraph"/>
                            <w:spacing w:line="240" w:lineRule="auto"/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4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  <w:szCs w:val="14"/>
                            </w:rPr>
                            <w:t>James J. Genovese II</w:t>
                          </w:r>
                        </w:p>
                        <w:p w14:paraId="4B8547FD" w14:textId="77777777" w:rsidR="00BC629A" w:rsidRPr="00D31306" w:rsidRDefault="00BC629A" w:rsidP="00BC629A">
                          <w:pPr>
                            <w:jc w:val="right"/>
                            <w:rPr>
                              <w:rFonts w:ascii="Times New Roman" w:hAnsi="Times New Roman" w:cs="Times New Roman"/>
                              <w:sz w:val="16"/>
                              <w:szCs w:val="14"/>
                            </w:rPr>
                          </w:pPr>
                          <w:r w:rsidRPr="00D31306">
                            <w:rPr>
                              <w:rFonts w:ascii="Times New Roman" w:hAnsi="Times New Roman" w:cs="Times New Roman"/>
                              <w:sz w:val="16"/>
                              <w:szCs w:val="14"/>
                            </w:rPr>
                            <w:t>Commissioner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55693D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96.25pt;margin-top:4.5pt;width:116.1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" filled="f" stroked="f">
              <v:textbox style="mso-fit-shape-to-text:t">
                <w:txbxContent>
                  <w:p w14:paraId="01953F71" w14:textId="77777777" w:rsidR="00BC629A" w:rsidRPr="00D31306" w:rsidRDefault="00BC629A" w:rsidP="00BC629A">
                    <w:pPr>
                      <w:pStyle w:val="BasicParagraph"/>
                      <w:spacing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4"/>
                      </w:rPr>
                    </w:pPr>
                    <w:r w:rsidRPr="00D31306">
                      <w:rPr>
                        <w:rFonts w:ascii="Times New Roman" w:hAnsi="Times New Roman" w:cs="Times New Roman"/>
                        <w:sz w:val="16"/>
                        <w:szCs w:val="14"/>
                      </w:rPr>
                      <w:t>ANTHONY J. PICENTE, JR. County Executive</w:t>
                    </w:r>
                  </w:p>
                  <w:p w14:paraId="55AF921D" w14:textId="77777777" w:rsidR="00BC629A" w:rsidRPr="00D31306" w:rsidRDefault="00BC629A" w:rsidP="00BC629A">
                    <w:pPr>
                      <w:pStyle w:val="BasicParagraph"/>
                      <w:spacing w:line="240" w:lineRule="auto"/>
                      <w:jc w:val="right"/>
                      <w:rPr>
                        <w:rFonts w:ascii="Times New Roman" w:hAnsi="Times New Roman" w:cs="Times New Roman"/>
                        <w:sz w:val="16"/>
                        <w:szCs w:val="14"/>
                      </w:rPr>
                    </w:pPr>
                    <w:r>
                      <w:rPr>
                        <w:rFonts w:ascii="Times New Roman" w:hAnsi="Times New Roman" w:cs="Times New Roman"/>
                        <w:sz w:val="16"/>
                        <w:szCs w:val="14"/>
                      </w:rPr>
                      <w:t>James J. Genovese II</w:t>
                    </w:r>
                  </w:p>
                  <w:p w14:paraId="4B8547FD" w14:textId="77777777" w:rsidR="00BC629A" w:rsidRPr="00D31306" w:rsidRDefault="00BC629A" w:rsidP="00BC629A">
                    <w:pPr>
                      <w:jc w:val="right"/>
                      <w:rPr>
                        <w:rFonts w:ascii="Times New Roman" w:hAnsi="Times New Roman" w:cs="Times New Roman"/>
                        <w:sz w:val="16"/>
                        <w:szCs w:val="14"/>
                      </w:rPr>
                    </w:pPr>
                    <w:r w:rsidRPr="00D31306">
                      <w:rPr>
                        <w:rFonts w:ascii="Times New Roman" w:hAnsi="Times New Roman" w:cs="Times New Roman"/>
                        <w:sz w:val="16"/>
                        <w:szCs w:val="14"/>
                      </w:rPr>
                      <w:t>Commissioner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2BEB92D" wp14:editId="414B7558">
          <wp:extent cx="1005840" cy="1005840"/>
          <wp:effectExtent l="0" t="0" r="3810" b="3810"/>
          <wp:docPr id="2" name="Picture 2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5840" cy="10058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C62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644BFF" wp14:editId="6DCD722B">
              <wp:simplePos x="0" y="0"/>
              <wp:positionH relativeFrom="margin">
                <wp:posOffset>1432560</wp:posOffset>
              </wp:positionH>
              <wp:positionV relativeFrom="paragraph">
                <wp:posOffset>4445</wp:posOffset>
              </wp:positionV>
              <wp:extent cx="3074670" cy="1118870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4670" cy="111887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2797F7" w14:textId="77777777" w:rsidR="00BC629A" w:rsidRDefault="00BC629A" w:rsidP="00BC629A">
                          <w:pPr>
                            <w:pStyle w:val="BasicParagraph"/>
                            <w:tabs>
                              <w:tab w:val="left" w:pos="2160"/>
                            </w:tabs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31306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ONEIDA COUNTY </w:t>
                          </w:r>
                        </w:p>
                        <w:p w14:paraId="30FDBD84" w14:textId="77777777" w:rsidR="00BC629A" w:rsidRPr="00D31306" w:rsidRDefault="00BC629A" w:rsidP="00BC629A">
                          <w:pPr>
                            <w:pStyle w:val="BasicParagraph"/>
                            <w:tabs>
                              <w:tab w:val="left" w:pos="2160"/>
                            </w:tabs>
                            <w:spacing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D31306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DEPARTMENT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 xml:space="preserve"> </w:t>
                          </w:r>
                          <w:r w:rsidRPr="00D31306">
                            <w:rPr>
                              <w:rFonts w:ascii="Times New Roman" w:hAnsi="Times New Roman" w:cs="Times New Roman"/>
                              <w:b/>
                              <w:sz w:val="26"/>
                              <w:szCs w:val="2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OF PLANNING</w:t>
                          </w:r>
                        </w:p>
                        <w:p w14:paraId="115C422E" w14:textId="77777777" w:rsidR="00BC629A" w:rsidRPr="00D31306" w:rsidRDefault="00BC629A" w:rsidP="00BC629A">
                          <w:pPr>
                            <w:jc w:val="center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 xml:space="preserve">Boehlert Center at </w:t>
                          </w:r>
                          <w:r w:rsidRPr="00D31306">
                            <w:rPr>
                              <w:rFonts w:ascii="Times New Roman" w:hAnsi="Times New Roman" w:cs="Times New Roman"/>
                            </w:rPr>
                            <w:t xml:space="preserve">Union Station </w:t>
                          </w:r>
                          <w:r w:rsidRPr="00D31306">
                            <w:rPr>
                              <w:rFonts w:ascii="Times New Roman" w:hAnsi="Times New Roman" w:cs="Times New Roman"/>
                            </w:rPr>
                            <w:br/>
                            <w:t xml:space="preserve">321 Main St., Utica NY 13501 </w:t>
                          </w:r>
                          <w:r w:rsidRPr="00D31306">
                            <w:rPr>
                              <w:rFonts w:ascii="Times New Roman" w:hAnsi="Times New Roman" w:cs="Times New Roman"/>
                            </w:rPr>
                            <w:br/>
                            <w:t>Phone: (315) 798-5710   Fax: (315) 798-5852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644BFF" id="_x0000_s1027" type="#_x0000_t202" style="position:absolute;left:0;text-align:left;margin-left:112.8pt;margin-top:.35pt;width:242.1pt;height:88.1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" filled="f" stroked="f">
              <v:textbox style="mso-fit-shape-to-text:t">
                <w:txbxContent>
                  <w:p w14:paraId="532797F7" w14:textId="77777777" w:rsidR="00BC629A" w:rsidRDefault="00BC629A" w:rsidP="00BC629A">
                    <w:pPr>
                      <w:pStyle w:val="BasicParagraph"/>
                      <w:tabs>
                        <w:tab w:val="left" w:pos="2160"/>
                      </w:tabs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31306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ONEIDA COUNTY </w:t>
                    </w:r>
                  </w:p>
                  <w:p w14:paraId="30FDBD84" w14:textId="77777777" w:rsidR="00BC629A" w:rsidRPr="00D31306" w:rsidRDefault="00BC629A" w:rsidP="00BC629A">
                    <w:pPr>
                      <w:pStyle w:val="BasicParagraph"/>
                      <w:tabs>
                        <w:tab w:val="left" w:pos="2160"/>
                      </w:tabs>
                      <w:spacing w:line="240" w:lineRule="auto"/>
                      <w:jc w:val="center"/>
                      <w:rPr>
                        <w:rFonts w:ascii="Times New Roman" w:hAnsi="Times New Roman" w:cs="Times New Roman"/>
                        <w:b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D31306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DEPARTMENT</w:t>
                    </w:r>
                    <w:r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 xml:space="preserve"> </w:t>
                    </w:r>
                    <w:r w:rsidRPr="00D31306">
                      <w:rPr>
                        <w:rFonts w:ascii="Times New Roman" w:hAnsi="Times New Roman" w:cs="Times New Roman"/>
                        <w:b/>
                        <w:sz w:val="26"/>
                        <w:szCs w:val="2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OF PLANNING</w:t>
                    </w:r>
                  </w:p>
                  <w:p w14:paraId="115C422E" w14:textId="77777777" w:rsidR="00BC629A" w:rsidRPr="00D31306" w:rsidRDefault="00BC629A" w:rsidP="00BC629A">
                    <w:pPr>
                      <w:jc w:val="center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 xml:space="preserve">Boehlert Center at </w:t>
                    </w:r>
                    <w:r w:rsidRPr="00D31306">
                      <w:rPr>
                        <w:rFonts w:ascii="Times New Roman" w:hAnsi="Times New Roman" w:cs="Times New Roman"/>
                      </w:rPr>
                      <w:t xml:space="preserve">Union Station </w:t>
                    </w:r>
                    <w:r w:rsidRPr="00D31306">
                      <w:rPr>
                        <w:rFonts w:ascii="Times New Roman" w:hAnsi="Times New Roman" w:cs="Times New Roman"/>
                      </w:rPr>
                      <w:br/>
                      <w:t xml:space="preserve">321 Main St., Utica NY 13501 </w:t>
                    </w:r>
                    <w:r w:rsidRPr="00D31306">
                      <w:rPr>
                        <w:rFonts w:ascii="Times New Roman" w:hAnsi="Times New Roman" w:cs="Times New Roman"/>
                      </w:rPr>
                      <w:br/>
                      <w:t>Phone: (315) 798-5710   Fax: (315) 798-5852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2C76E082" w14:textId="7A15C37F" w:rsidR="00BC629A" w:rsidRDefault="00BC629A" w:rsidP="00BC629A">
    <w:pPr>
      <w:pStyle w:val="Header"/>
      <w:tabs>
        <w:tab w:val="clear" w:pos="9360"/>
        <w:tab w:val="left" w:pos="900"/>
        <w:tab w:val="left" w:pos="1440"/>
        <w:tab w:val="right" w:pos="8640"/>
      </w:tabs>
    </w:pPr>
  </w:p>
  <w:p w14:paraId="339F9064" w14:textId="1D324E21" w:rsidR="00D31306" w:rsidRPr="00BC629A" w:rsidRDefault="00D31306" w:rsidP="00BC62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12585"/>
    <w:multiLevelType w:val="hybridMultilevel"/>
    <w:tmpl w:val="BD24C73C"/>
    <w:lvl w:ilvl="0" w:tplc="BA04CC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61778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E0MDS3tDA3NDU1MDJR0lEKTi0uzszPAykwNKgFAP3Wae8tAAAA"/>
  </w:docVars>
  <w:rsids>
    <w:rsidRoot w:val="00070CE7"/>
    <w:rsid w:val="00070CE7"/>
    <w:rsid w:val="00082BB6"/>
    <w:rsid w:val="00084E20"/>
    <w:rsid w:val="000B18B4"/>
    <w:rsid w:val="000E15A7"/>
    <w:rsid w:val="00100220"/>
    <w:rsid w:val="00107896"/>
    <w:rsid w:val="001555A8"/>
    <w:rsid w:val="00175AC2"/>
    <w:rsid w:val="001C389A"/>
    <w:rsid w:val="00202491"/>
    <w:rsid w:val="00233AF4"/>
    <w:rsid w:val="00276B57"/>
    <w:rsid w:val="00287651"/>
    <w:rsid w:val="00300038"/>
    <w:rsid w:val="00380B83"/>
    <w:rsid w:val="00391D41"/>
    <w:rsid w:val="003A25EB"/>
    <w:rsid w:val="00406AB0"/>
    <w:rsid w:val="004134CD"/>
    <w:rsid w:val="00442939"/>
    <w:rsid w:val="004707C4"/>
    <w:rsid w:val="004B1C3B"/>
    <w:rsid w:val="004C13C1"/>
    <w:rsid w:val="004F3A1B"/>
    <w:rsid w:val="00512B6E"/>
    <w:rsid w:val="00585385"/>
    <w:rsid w:val="005E74C6"/>
    <w:rsid w:val="00625FA9"/>
    <w:rsid w:val="00646999"/>
    <w:rsid w:val="00652EAD"/>
    <w:rsid w:val="00673575"/>
    <w:rsid w:val="006A5A71"/>
    <w:rsid w:val="006E6696"/>
    <w:rsid w:val="006E6CE4"/>
    <w:rsid w:val="00734032"/>
    <w:rsid w:val="007A6653"/>
    <w:rsid w:val="007B0FA8"/>
    <w:rsid w:val="007B5481"/>
    <w:rsid w:val="00832E93"/>
    <w:rsid w:val="00883FE9"/>
    <w:rsid w:val="008C6682"/>
    <w:rsid w:val="008D5B73"/>
    <w:rsid w:val="008F5CAD"/>
    <w:rsid w:val="00920B42"/>
    <w:rsid w:val="00932744"/>
    <w:rsid w:val="00937165"/>
    <w:rsid w:val="009517AD"/>
    <w:rsid w:val="009C59E1"/>
    <w:rsid w:val="009C7499"/>
    <w:rsid w:val="00A06C90"/>
    <w:rsid w:val="00A557E4"/>
    <w:rsid w:val="00A870C4"/>
    <w:rsid w:val="00AD1D65"/>
    <w:rsid w:val="00AE1F5E"/>
    <w:rsid w:val="00AE67EE"/>
    <w:rsid w:val="00B005D5"/>
    <w:rsid w:val="00B01AF7"/>
    <w:rsid w:val="00B25F60"/>
    <w:rsid w:val="00B97D59"/>
    <w:rsid w:val="00BA3739"/>
    <w:rsid w:val="00BC629A"/>
    <w:rsid w:val="00BE3891"/>
    <w:rsid w:val="00BF3BAF"/>
    <w:rsid w:val="00C011B5"/>
    <w:rsid w:val="00C571BE"/>
    <w:rsid w:val="00C95771"/>
    <w:rsid w:val="00C960F5"/>
    <w:rsid w:val="00CD2D9A"/>
    <w:rsid w:val="00D31306"/>
    <w:rsid w:val="00D50329"/>
    <w:rsid w:val="00DA7173"/>
    <w:rsid w:val="00DD2E31"/>
    <w:rsid w:val="00DE173F"/>
    <w:rsid w:val="00DE44DF"/>
    <w:rsid w:val="00E02C88"/>
    <w:rsid w:val="00E133C6"/>
    <w:rsid w:val="00E22709"/>
    <w:rsid w:val="00E44367"/>
    <w:rsid w:val="00E57212"/>
    <w:rsid w:val="00EB3D9E"/>
    <w:rsid w:val="00EC7A46"/>
    <w:rsid w:val="00ED4FE6"/>
    <w:rsid w:val="00F14CFA"/>
    <w:rsid w:val="00FA20E1"/>
    <w:rsid w:val="00FB4E0D"/>
    <w:rsid w:val="00FD34B6"/>
    <w:rsid w:val="00FE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620850D3"/>
  <w15:docId w15:val="{DB063F46-74FD-497D-9335-BF74ECCCA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34B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34B6"/>
  </w:style>
  <w:style w:type="paragraph" w:styleId="Footer">
    <w:name w:val="footer"/>
    <w:basedOn w:val="Normal"/>
    <w:link w:val="FooterChar"/>
    <w:uiPriority w:val="99"/>
    <w:unhideWhenUsed/>
    <w:rsid w:val="00FD34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34B6"/>
  </w:style>
  <w:style w:type="paragraph" w:styleId="BalloonText">
    <w:name w:val="Balloon Text"/>
    <w:basedOn w:val="Normal"/>
    <w:link w:val="BalloonTextChar"/>
    <w:uiPriority w:val="99"/>
    <w:semiHidden/>
    <w:unhideWhenUsed/>
    <w:rsid w:val="00FD34B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34B6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FD34B6"/>
    <w:pPr>
      <w:suppressAutoHyphens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F3A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arkis.OCNY\Documents\OCPlanning_Letterhead_2018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3A13-3F63-4A34-B94A-B112510DE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OCPlanning_Letterhead_2018</Template>
  <TotalTime>18</TotalTime>
  <Pages>1</Pages>
  <Words>73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Oneida County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Markis, Eileen</dc:creator>
  <cp:lastModifiedBy>Sauberan, Hanna</cp:lastModifiedBy>
  <cp:revision>8</cp:revision>
  <cp:lastPrinted>2019-02-11T15:53:00Z</cp:lastPrinted>
  <dcterms:created xsi:type="dcterms:W3CDTF">2025-09-11T15:43:00Z</dcterms:created>
  <dcterms:modified xsi:type="dcterms:W3CDTF">2025-09-11T16:00:00Z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c009d83d-84e4-4003-9549-472df196c8f8</vt:lpwstr>
  </property>
</Properties>
</file>